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A058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0ACB677" w:rsidR="009F7DFC" w:rsidRDefault="006A058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25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4A1A75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439327DB" w:rsidR="00070968" w:rsidRPr="006A0585" w:rsidRDefault="00243D56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Θανατηφόρα οδική σύγκρουση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AAFF68A" w14:textId="4E913935" w:rsidR="001A7306" w:rsidRDefault="006A058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θανατηφόρα οδική σύγκρουση που συνέβη γύρω στις 3.30 τα ξημερώματα σήμερα, έχασε τη ζωή του ο 36χρονος </w:t>
      </w:r>
      <w:r>
        <w:rPr>
          <w:rFonts w:ascii="Arial" w:hAnsi="Arial" w:cs="Arial"/>
          <w:color w:val="000000"/>
          <w:sz w:val="24"/>
          <w:szCs w:val="24"/>
          <w:lang w:val="en-GB"/>
        </w:rPr>
        <w:t>Sviatoslav</w:t>
      </w:r>
      <w:r w:rsidRPr="006A058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Suprun</w:t>
      </w:r>
      <w:r w:rsidRPr="006A058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την Ουκρανία, κάτοικος Κύπρου. </w:t>
      </w:r>
    </w:p>
    <w:p w14:paraId="628CFB0C" w14:textId="1E4F664B" w:rsidR="006A0585" w:rsidRDefault="006A058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ενώ ο 36χρονος οδηγούσε τη μοτοσικλέτα του στον παρακαμπτήριο δρόμο Λεμεσού, φθάνοντας στον κυκλικό κόμβο Πολεμιδιών, κάτω από συνθήκες που διερευνώνται από την Αστυνομία, </w:t>
      </w:r>
      <w:r w:rsidR="00927659">
        <w:rPr>
          <w:rFonts w:ascii="Arial" w:hAnsi="Arial" w:cs="Arial"/>
          <w:color w:val="000000"/>
          <w:sz w:val="24"/>
          <w:szCs w:val="24"/>
          <w:lang w:val="el-GR"/>
        </w:rPr>
        <w:t xml:space="preserve">έχασε την έλεγχο της και αφού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προσέκρουσε σε κτιστή διαχωριστική νησίδα</w:t>
      </w:r>
      <w:r w:rsidR="00927659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εισήλθε εντός του κυκλικού κόμβου όπου ανατράπηκε και ακινητοποιήθηκε. </w:t>
      </w:r>
    </w:p>
    <w:p w14:paraId="344C9839" w14:textId="3D67AC8A" w:rsidR="006A0585" w:rsidRDefault="006A058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άτυχος μοτοσικλετιστής, ο οποίος να σημειωθεί, έφερε προστατευτικό κράνος,  μεταφέρθηκε με ασθενοφόρο στο Γενικό Νοσοκομείο Λεμεσού όπου ο επί καθήκοντι ιατρός πιστοποίησε το θάνατο του.   </w:t>
      </w:r>
    </w:p>
    <w:p w14:paraId="4D52FA88" w14:textId="2274D01C" w:rsidR="006A0585" w:rsidRPr="006A0585" w:rsidRDefault="006A058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Λεμεσού συνεχίζει τις εξετάσεις. </w:t>
      </w:r>
    </w:p>
    <w:p w14:paraId="26317869" w14:textId="52E52597" w:rsid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DFFCB4" w14:textId="77777777" w:rsidR="001A7306" w:rsidRP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B3AC" w14:textId="77777777" w:rsidR="007A7273" w:rsidRDefault="007A7273" w:rsidP="00404DCD">
      <w:pPr>
        <w:spacing w:after="0" w:line="240" w:lineRule="auto"/>
      </w:pPr>
      <w:r>
        <w:separator/>
      </w:r>
    </w:p>
  </w:endnote>
  <w:endnote w:type="continuationSeparator" w:id="0">
    <w:p w14:paraId="48C17063" w14:textId="77777777" w:rsidR="007A7273" w:rsidRDefault="007A727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A058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A058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6682" w14:textId="77777777" w:rsidR="007A7273" w:rsidRDefault="007A7273" w:rsidP="00404DCD">
      <w:pPr>
        <w:spacing w:after="0" w:line="240" w:lineRule="auto"/>
      </w:pPr>
      <w:r>
        <w:separator/>
      </w:r>
    </w:p>
  </w:footnote>
  <w:footnote w:type="continuationSeparator" w:id="0">
    <w:p w14:paraId="7B592610" w14:textId="77777777" w:rsidR="007A7273" w:rsidRDefault="007A727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35075FB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7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422107">
    <w:abstractNumId w:val="1"/>
  </w:num>
  <w:num w:numId="2" w16cid:durableId="582646378">
    <w:abstractNumId w:val="0"/>
  </w:num>
  <w:num w:numId="3" w16cid:durableId="42187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273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359FB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256D-05F7-4948-9C6B-0C43E2D7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2023-12-25T05:57:00Z</dcterms:created>
  <dcterms:modified xsi:type="dcterms:W3CDTF">2023-12-25T05:57:00Z</dcterms:modified>
</cp:coreProperties>
</file>